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3447F" w14:textId="7D3F2141" w:rsidR="005D313A" w:rsidRPr="0018354A" w:rsidRDefault="00FE7454" w:rsidP="00093C9E">
      <w:pPr>
        <w:pStyle w:val="Title1"/>
        <w:spacing w:before="240"/>
        <w:rPr>
          <w:lang w:val="en-GB"/>
        </w:rPr>
      </w:pPr>
      <w:r w:rsidRPr="0018354A">
        <w:rPr>
          <w:lang w:val="en-GB"/>
        </w:rPr>
        <w:t>&lt;</w:t>
      </w:r>
      <w:r w:rsidR="00F201F4" w:rsidRPr="0018354A">
        <w:rPr>
          <w:lang w:val="en-GB"/>
        </w:rPr>
        <w:t>TITLE</w:t>
      </w:r>
      <w:r w:rsidR="0018354A" w:rsidRPr="0018354A">
        <w:rPr>
          <w:lang w:val="en-GB"/>
        </w:rPr>
        <w:t>1</w:t>
      </w:r>
      <w:r w:rsidRPr="0018354A">
        <w:rPr>
          <w:lang w:val="en-GB"/>
        </w:rPr>
        <w:t>&gt; HOW TO PREAPRE AN ABSTRACT</w:t>
      </w:r>
    </w:p>
    <w:p w14:paraId="4967A543" w14:textId="0BB36BE7" w:rsidR="005D313A" w:rsidRPr="0018354A" w:rsidRDefault="00FE7454" w:rsidP="00114222">
      <w:pPr>
        <w:pStyle w:val="Author"/>
        <w:rPr>
          <w:b/>
          <w:vertAlign w:val="superscript"/>
          <w:lang w:val="en-GB"/>
        </w:rPr>
      </w:pPr>
      <w:r w:rsidRPr="0018354A">
        <w:rPr>
          <w:lang w:val="en-GB"/>
        </w:rPr>
        <w:t>&lt;</w:t>
      </w:r>
      <w:r w:rsidR="00F201F4" w:rsidRPr="0018354A">
        <w:rPr>
          <w:lang w:val="en-GB"/>
        </w:rPr>
        <w:t>Author</w:t>
      </w:r>
      <w:r w:rsidRPr="0018354A">
        <w:rPr>
          <w:lang w:val="en-GB"/>
        </w:rPr>
        <w:t>&gt; John Smith</w:t>
      </w:r>
      <w:r w:rsidRPr="0018354A">
        <w:rPr>
          <w:vertAlign w:val="superscript"/>
          <w:lang w:val="en-GB"/>
        </w:rPr>
        <w:t>1</w:t>
      </w:r>
      <w:r w:rsidR="00D40B3F" w:rsidRPr="0018354A">
        <w:rPr>
          <w:lang w:val="en-GB"/>
        </w:rPr>
        <w:t>,</w:t>
      </w:r>
      <w:r w:rsidR="0018354A" w:rsidRPr="0018354A">
        <w:rPr>
          <w:lang w:val="en-GB"/>
        </w:rPr>
        <w:t xml:space="preserve"> Jan Kowalski</w:t>
      </w:r>
      <w:r w:rsidR="0018354A" w:rsidRPr="0018354A">
        <w:rPr>
          <w:vertAlign w:val="superscript"/>
          <w:lang w:val="en-GB"/>
        </w:rPr>
        <w:t>2</w:t>
      </w:r>
    </w:p>
    <w:p w14:paraId="0E0AA851" w14:textId="72B77E68" w:rsidR="0018354A" w:rsidRPr="0018354A" w:rsidRDefault="00D16FD9" w:rsidP="0018354A">
      <w:pPr>
        <w:pStyle w:val="AffiliationsandReferences"/>
        <w:rPr>
          <w:lang w:val="en-GB"/>
        </w:rPr>
      </w:pPr>
      <w:r w:rsidRPr="0018354A">
        <w:rPr>
          <w:vertAlign w:val="superscript"/>
          <w:lang w:val="en-GB"/>
        </w:rPr>
        <w:t xml:space="preserve">1 </w:t>
      </w:r>
      <w:r w:rsidR="00FE7454" w:rsidRPr="0018354A">
        <w:rPr>
          <w:lang w:val="en-GB"/>
        </w:rPr>
        <w:t>&lt;</w:t>
      </w:r>
      <w:r w:rsidR="0018354A" w:rsidRPr="0018354A">
        <w:rPr>
          <w:lang w:val="en-GB"/>
        </w:rPr>
        <w:t>Affiliations and References</w:t>
      </w:r>
      <w:r w:rsidR="00FE7454" w:rsidRPr="0018354A">
        <w:rPr>
          <w:lang w:val="en-GB"/>
        </w:rPr>
        <w:t>&gt;</w:t>
      </w:r>
      <w:r w:rsidR="00F201F4" w:rsidRPr="0018354A">
        <w:rPr>
          <w:lang w:val="en-GB"/>
        </w:rPr>
        <w:t xml:space="preserve"> </w:t>
      </w:r>
      <w:r w:rsidR="00FE7454" w:rsidRPr="0018354A">
        <w:rPr>
          <w:lang w:val="en-GB"/>
        </w:rPr>
        <w:t>U</w:t>
      </w:r>
      <w:r w:rsidR="00F201F4" w:rsidRPr="0018354A">
        <w:rPr>
          <w:lang w:val="en-GB"/>
        </w:rPr>
        <w:t>niversity</w:t>
      </w:r>
      <w:r w:rsidR="00FE7454" w:rsidRPr="0018354A">
        <w:rPr>
          <w:lang w:val="en-GB"/>
        </w:rPr>
        <w:t xml:space="preserve"> of Examples,</w:t>
      </w:r>
      <w:r w:rsidR="00F201F4" w:rsidRPr="0018354A">
        <w:rPr>
          <w:lang w:val="en-GB"/>
        </w:rPr>
        <w:t xml:space="preserve"> </w:t>
      </w:r>
      <w:r w:rsidR="001A267D" w:rsidRPr="0018354A">
        <w:rPr>
          <w:lang w:val="en-GB"/>
        </w:rPr>
        <w:t>Long St. 25, 31233 Imaginary City</w:t>
      </w:r>
      <w:r w:rsidR="00F201F4" w:rsidRPr="0018354A">
        <w:rPr>
          <w:lang w:val="en-GB"/>
        </w:rPr>
        <w:t xml:space="preserve">, </w:t>
      </w:r>
      <w:r w:rsidR="001A267D" w:rsidRPr="0018354A">
        <w:rPr>
          <w:lang w:val="en-GB"/>
        </w:rPr>
        <w:t>Atlantis (john.smith@euni.ex.</w:t>
      </w:r>
      <w:r w:rsidR="0018354A" w:rsidRPr="0018354A">
        <w:rPr>
          <w:lang w:val="en-GB"/>
        </w:rPr>
        <w:t>edu</w:t>
      </w:r>
      <w:r w:rsidR="001A267D" w:rsidRPr="0018354A">
        <w:rPr>
          <w:lang w:val="en-GB"/>
        </w:rPr>
        <w:t>)</w:t>
      </w:r>
      <w:r w:rsidR="0018354A" w:rsidRPr="0018354A">
        <w:rPr>
          <w:lang w:val="en-GB"/>
        </w:rPr>
        <w:br/>
      </w:r>
      <w:r w:rsidR="0018354A" w:rsidRPr="0018354A">
        <w:rPr>
          <w:vertAlign w:val="superscript"/>
          <w:lang w:val="en-GB"/>
        </w:rPr>
        <w:t>2</w:t>
      </w:r>
      <w:r w:rsidR="0018354A" w:rsidRPr="0018354A">
        <w:rPr>
          <w:vertAlign w:val="superscript"/>
          <w:lang w:val="en-GB"/>
        </w:rPr>
        <w:t xml:space="preserve"> </w:t>
      </w:r>
      <w:r w:rsidR="0018354A" w:rsidRPr="0018354A">
        <w:rPr>
          <w:lang w:val="en-GB"/>
        </w:rPr>
        <w:t>&lt;</w:t>
      </w:r>
      <w:r w:rsidR="0018354A" w:rsidRPr="0018354A">
        <w:rPr>
          <w:lang w:val="en-GB"/>
        </w:rPr>
        <w:t xml:space="preserve"> </w:t>
      </w:r>
      <w:r w:rsidR="0018354A" w:rsidRPr="0018354A">
        <w:rPr>
          <w:lang w:val="en-GB"/>
        </w:rPr>
        <w:t xml:space="preserve">Affiliations and References&gt; University of </w:t>
      </w:r>
      <w:r w:rsidR="0018354A" w:rsidRPr="0018354A">
        <w:rPr>
          <w:lang w:val="en-GB"/>
        </w:rPr>
        <w:t>Sciences</w:t>
      </w:r>
      <w:r w:rsidR="0018354A" w:rsidRPr="0018354A">
        <w:rPr>
          <w:lang w:val="en-GB"/>
        </w:rPr>
        <w:t xml:space="preserve">, </w:t>
      </w:r>
      <w:r w:rsidR="0018354A" w:rsidRPr="0018354A">
        <w:rPr>
          <w:lang w:val="pl-PL"/>
        </w:rPr>
        <w:t>Krótka</w:t>
      </w:r>
      <w:r w:rsidR="0018354A" w:rsidRPr="0018354A">
        <w:rPr>
          <w:lang w:val="en-GB"/>
        </w:rPr>
        <w:t xml:space="preserve"> St. </w:t>
      </w:r>
      <w:r w:rsidR="0018354A" w:rsidRPr="0018354A">
        <w:rPr>
          <w:lang w:val="en-GB"/>
        </w:rPr>
        <w:t>1</w:t>
      </w:r>
      <w:r w:rsidR="0018354A" w:rsidRPr="0018354A">
        <w:rPr>
          <w:lang w:val="en-GB"/>
        </w:rPr>
        <w:t xml:space="preserve">2, </w:t>
      </w:r>
      <w:r w:rsidR="0018354A" w:rsidRPr="0018354A">
        <w:rPr>
          <w:lang w:val="en-GB"/>
        </w:rPr>
        <w:t>1</w:t>
      </w:r>
      <w:r w:rsidR="0018354A" w:rsidRPr="0018354A">
        <w:rPr>
          <w:lang w:val="en-GB"/>
        </w:rPr>
        <w:t>1-2</w:t>
      </w:r>
      <w:r w:rsidR="0018354A" w:rsidRPr="0018354A">
        <w:rPr>
          <w:lang w:val="en-GB"/>
        </w:rPr>
        <w:t>2</w:t>
      </w:r>
      <w:r w:rsidR="0018354A" w:rsidRPr="0018354A">
        <w:rPr>
          <w:lang w:val="en-GB"/>
        </w:rPr>
        <w:t xml:space="preserve">3 </w:t>
      </w:r>
      <w:r w:rsidR="0018354A" w:rsidRPr="0018354A">
        <w:rPr>
          <w:lang w:val="en-GB"/>
        </w:rPr>
        <w:t>Nice</w:t>
      </w:r>
      <w:r w:rsidR="0018354A" w:rsidRPr="0018354A">
        <w:rPr>
          <w:lang w:val="en-GB"/>
        </w:rPr>
        <w:t xml:space="preserve"> City, </w:t>
      </w:r>
      <w:r w:rsidR="0018354A" w:rsidRPr="0018354A">
        <w:rPr>
          <w:lang w:val="en-GB"/>
        </w:rPr>
        <w:t>Some Country</w:t>
      </w:r>
      <w:r w:rsidR="0018354A" w:rsidRPr="0018354A">
        <w:rPr>
          <w:lang w:val="en-GB"/>
        </w:rPr>
        <w:t xml:space="preserve"> (j</w:t>
      </w:r>
      <w:r w:rsidR="0018354A" w:rsidRPr="0018354A">
        <w:rPr>
          <w:lang w:val="en-GB"/>
        </w:rPr>
        <w:t>kowalski</w:t>
      </w:r>
      <w:r w:rsidR="0018354A" w:rsidRPr="0018354A">
        <w:rPr>
          <w:lang w:val="en-GB"/>
        </w:rPr>
        <w:t>@</w:t>
      </w:r>
      <w:r w:rsidR="0018354A" w:rsidRPr="0018354A">
        <w:rPr>
          <w:lang w:val="en-GB"/>
        </w:rPr>
        <w:t>usci</w:t>
      </w:r>
      <w:r w:rsidR="0018354A" w:rsidRPr="0018354A">
        <w:rPr>
          <w:lang w:val="en-GB"/>
        </w:rPr>
        <w:t>.</w:t>
      </w:r>
      <w:r w:rsidR="0018354A" w:rsidRPr="0018354A">
        <w:rPr>
          <w:lang w:val="en-GB"/>
        </w:rPr>
        <w:t>edu</w:t>
      </w:r>
      <w:r w:rsidR="0018354A" w:rsidRPr="0018354A">
        <w:rPr>
          <w:lang w:val="en-GB"/>
        </w:rPr>
        <w:t>)</w:t>
      </w:r>
    </w:p>
    <w:p w14:paraId="10669817" w14:textId="49E7E379" w:rsidR="0018354A" w:rsidRPr="0018354A" w:rsidRDefault="0018354A" w:rsidP="00114222">
      <w:pPr>
        <w:pStyle w:val="AffiliationsandReferences"/>
        <w:rPr>
          <w:lang w:val="en-GB"/>
        </w:rPr>
      </w:pPr>
    </w:p>
    <w:p w14:paraId="198541DC" w14:textId="77777777" w:rsidR="005D313A" w:rsidRPr="0018354A" w:rsidRDefault="00FE7454" w:rsidP="00093C9E">
      <w:pPr>
        <w:pStyle w:val="Subtitle1"/>
        <w:spacing w:before="240"/>
        <w:rPr>
          <w:lang w:val="en-GB"/>
        </w:rPr>
      </w:pPr>
      <w:r w:rsidRPr="0018354A">
        <w:rPr>
          <w:lang w:val="en-GB"/>
        </w:rPr>
        <w:t>&lt;Subtitle&gt;</w:t>
      </w:r>
      <w:r w:rsidR="00D16FD9" w:rsidRPr="0018354A">
        <w:rPr>
          <w:lang w:val="en-GB"/>
        </w:rPr>
        <w:t xml:space="preserve">Abstract </w:t>
      </w:r>
    </w:p>
    <w:p w14:paraId="283C62D9" w14:textId="173C4B37" w:rsidR="00FE7454" w:rsidRPr="0018354A" w:rsidRDefault="00FE7454" w:rsidP="00114222">
      <w:pPr>
        <w:pStyle w:val="Body"/>
        <w:rPr>
          <w:lang w:val="en-GB"/>
        </w:rPr>
      </w:pPr>
      <w:r w:rsidRPr="0018354A">
        <w:rPr>
          <w:lang w:val="en-GB"/>
        </w:rPr>
        <w:t xml:space="preserve">&lt;Body&gt;An abstract is a concise summary of a larger work, such as a research paper, thesis, review, or conference presentation. It provides a brief overview of the work's key elements, enabling readers to quickly grasp its essence.  </w:t>
      </w:r>
    </w:p>
    <w:p w14:paraId="2FA8F513" w14:textId="77777777" w:rsidR="00FE7454" w:rsidRPr="0018354A" w:rsidRDefault="00FE7454" w:rsidP="00114222">
      <w:pPr>
        <w:pStyle w:val="Body"/>
        <w:rPr>
          <w:lang w:val="en-GB"/>
        </w:rPr>
      </w:pPr>
      <w:r w:rsidRPr="0018354A">
        <w:rPr>
          <w:lang w:val="en-GB"/>
        </w:rPr>
        <w:t xml:space="preserve">A well-written abstract typically begins by establishing the background or context, briefly stating the problem or research question that motivated the study. This sets the stage for understanding the importance of the work.  The abstract then clearly states the purpose or objective of the research or project, outlining the main goal the authors intended to achieve.  Following this, the research methods or approaches used are briefly described, including the type of study, data collection techniques, or analytical methods. The level of detail provided here will vary depending on the target audience and abstract length restrictions.  The core of the abstract then summarizes the most important findings or results of the research, quantifying results where possible and highlighting key data points or statistical significance. Finally, the abstract concludes by briefly stating the main conclusions drawn from the research and their implications, explaining the broader impacts of the findings and their contribution to the field.  </w:t>
      </w:r>
    </w:p>
    <w:p w14:paraId="7FCEB65C" w14:textId="746C5FDF" w:rsidR="00FE7454" w:rsidRPr="0018354A" w:rsidRDefault="00FE7454" w:rsidP="00114222">
      <w:pPr>
        <w:pStyle w:val="Body"/>
        <w:rPr>
          <w:lang w:val="en-GB"/>
        </w:rPr>
      </w:pPr>
      <w:r w:rsidRPr="0018354A">
        <w:rPr>
          <w:lang w:val="en-GB"/>
        </w:rPr>
        <w:t>An abstract should be self-contained and understandable without needing to refer to the full text. It must be accurate, concise, and objective, avoiding any new information or claims not present in the main body of the work.  Given that the length of an abstract is usually limited to a specific word count, careful attention to brevity and clarity is essential.</w:t>
      </w:r>
    </w:p>
    <w:p w14:paraId="2C217950" w14:textId="20649EF0" w:rsidR="00D40B3F" w:rsidRPr="0018354A" w:rsidRDefault="00D40B3F" w:rsidP="00114222">
      <w:pPr>
        <w:pStyle w:val="Body"/>
        <w:rPr>
          <w:lang w:val="en-GB"/>
        </w:rPr>
      </w:pPr>
      <w:r w:rsidRPr="0018354A">
        <w:rPr>
          <w:lang w:val="en-GB"/>
        </w:rPr>
        <w:t xml:space="preserve">The Abstract should not exceed 2 pages. Please do not change any formatting and use the styles provided. </w:t>
      </w:r>
    </w:p>
    <w:p w14:paraId="437E45BE" w14:textId="00E4B2BE" w:rsidR="00D40B3F" w:rsidRPr="0018354A" w:rsidRDefault="00D40B3F" w:rsidP="00114222">
      <w:pPr>
        <w:pStyle w:val="Body"/>
        <w:rPr>
          <w:b/>
          <w:color w:val="7F7F7F" w:themeColor="text1" w:themeTint="80"/>
          <w:lang w:val="en-GB"/>
        </w:rPr>
      </w:pPr>
      <w:r w:rsidRPr="0018354A">
        <w:rPr>
          <w:lang w:val="en-GB"/>
        </w:rPr>
        <w:t>Acknowledgments</w:t>
      </w:r>
      <w:r w:rsidRPr="0018354A">
        <w:rPr>
          <w:lang w:val="en-GB"/>
        </w:rPr>
        <w:br/>
        <w:t>This work has been supported by taxpayers via Nice Country True Science Foundation grant 123.</w:t>
      </w:r>
    </w:p>
    <w:p w14:paraId="3836ED2B" w14:textId="77777777" w:rsidR="005D313A" w:rsidRPr="0018354A" w:rsidRDefault="006A3ABF" w:rsidP="00093C9E">
      <w:pPr>
        <w:pStyle w:val="Heading"/>
        <w:spacing w:before="240"/>
      </w:pPr>
      <w:r w:rsidRPr="0018354A">
        <w:t>&lt;Heading&gt;</w:t>
      </w:r>
      <w:r w:rsidR="00D16FD9" w:rsidRPr="0018354A">
        <w:t xml:space="preserve">References </w:t>
      </w:r>
    </w:p>
    <w:p w14:paraId="1936DAD0" w14:textId="6FA54C96" w:rsidR="002A521B" w:rsidRDefault="002A521B" w:rsidP="002A521B">
      <w:pPr>
        <w:pStyle w:val="AffiliationsandReferences"/>
        <w:rPr>
          <w:lang w:val="en-GB" w:eastAsia="pt-PT"/>
        </w:rPr>
      </w:pPr>
      <w:r w:rsidRPr="0018354A">
        <w:rPr>
          <w:lang w:val="en-GB"/>
        </w:rPr>
        <w:t>&lt;Affiliations and References&gt;</w:t>
      </w:r>
      <w:proofErr w:type="spellStart"/>
      <w:r w:rsidRPr="0018354A">
        <w:rPr>
          <w:lang w:val="en-GB" w:eastAsia="pt-PT"/>
        </w:rPr>
        <w:t>Hohr</w:t>
      </w:r>
      <w:proofErr w:type="spellEnd"/>
      <w:r w:rsidRPr="0018354A">
        <w:rPr>
          <w:lang w:val="en-GB" w:eastAsia="pt-PT"/>
        </w:rPr>
        <w:t xml:space="preserve"> </w:t>
      </w:r>
      <w:proofErr w:type="gramStart"/>
      <w:r w:rsidRPr="0018354A">
        <w:rPr>
          <w:lang w:val="en-GB" w:eastAsia="pt-PT"/>
        </w:rPr>
        <w:t>H..</w:t>
      </w:r>
      <w:proofErr w:type="gramEnd"/>
      <w:r w:rsidRPr="0018354A">
        <w:rPr>
          <w:lang w:val="en-GB" w:eastAsia="pt-PT"/>
        </w:rPr>
        <w:t xml:space="preserve"> 2000.</w:t>
      </w:r>
      <w:r w:rsidRPr="0018354A">
        <w:rPr>
          <w:lang w:val="en-GB"/>
        </w:rPr>
        <w:t xml:space="preserve"> </w:t>
      </w:r>
      <w:r w:rsidRPr="0018354A">
        <w:rPr>
          <w:lang w:val="en-GB" w:eastAsia="pt-PT"/>
        </w:rPr>
        <w:t xml:space="preserve">Dynamic Aspects of Fairy Tales: Social and emotional competence through fairy tales. Scandinavian Journal of Educational </w:t>
      </w:r>
      <w:r w:rsidRPr="006A3ABF">
        <w:rPr>
          <w:lang w:val="en-GB" w:eastAsia="pt-PT"/>
        </w:rPr>
        <w:t>Research</w:t>
      </w:r>
      <w:r>
        <w:rPr>
          <w:lang w:val="en-GB" w:eastAsia="pt-PT"/>
        </w:rPr>
        <w:t xml:space="preserve"> </w:t>
      </w:r>
      <w:r w:rsidRPr="006A3ABF">
        <w:rPr>
          <w:lang w:val="en-GB" w:eastAsia="pt-PT"/>
        </w:rPr>
        <w:t xml:space="preserve">44(1):89-103. </w:t>
      </w:r>
      <w:proofErr w:type="spellStart"/>
      <w:r w:rsidRPr="006A3ABF">
        <w:rPr>
          <w:lang w:val="en-GB" w:eastAsia="pt-PT"/>
        </w:rPr>
        <w:t>doi</w:t>
      </w:r>
      <w:proofErr w:type="spellEnd"/>
      <w:r w:rsidRPr="006A3ABF">
        <w:rPr>
          <w:lang w:val="en-GB" w:eastAsia="pt-PT"/>
        </w:rPr>
        <w:t>:</w:t>
      </w:r>
      <w:r w:rsidRPr="006A3ABF">
        <w:t xml:space="preserve"> </w:t>
      </w:r>
      <w:r w:rsidRPr="006A3ABF">
        <w:rPr>
          <w:lang w:val="en-GB" w:eastAsia="pt-PT"/>
        </w:rPr>
        <w:t xml:space="preserve">10.1080/713696665 </w:t>
      </w:r>
    </w:p>
    <w:p w14:paraId="2E356D4E" w14:textId="0D4E8AFE" w:rsidR="006A3ABF" w:rsidRPr="0018354A" w:rsidRDefault="002A521B" w:rsidP="002A521B">
      <w:pPr>
        <w:pStyle w:val="AffiliationsandReferences"/>
        <w:rPr>
          <w:lang w:val="en-GB" w:eastAsia="pt-PT"/>
        </w:rPr>
      </w:pPr>
      <w:r w:rsidRPr="0018354A">
        <w:rPr>
          <w:lang w:val="en-GB"/>
        </w:rPr>
        <w:t>&lt;Affiliations and References</w:t>
      </w:r>
      <w:r>
        <w:rPr>
          <w:lang w:val="en-GB"/>
        </w:rPr>
        <w:t>&gt;</w:t>
      </w:r>
      <w:r w:rsidR="001A267D" w:rsidRPr="0018354A">
        <w:rPr>
          <w:lang w:val="en-GB" w:eastAsia="pt-PT"/>
        </w:rPr>
        <w:t>Strayer J. 1995.</w:t>
      </w:r>
      <w:r w:rsidR="001A267D" w:rsidRPr="0018354A">
        <w:rPr>
          <w:lang w:val="en-GB"/>
        </w:rPr>
        <w:t xml:space="preserve"> </w:t>
      </w:r>
      <w:r w:rsidR="001A267D" w:rsidRPr="0018354A">
        <w:rPr>
          <w:lang w:val="en-GB" w:eastAsia="pt-PT"/>
        </w:rPr>
        <w:t>Children's and Adults' Responses to Fairy Tales. Early Child Development and Care</w:t>
      </w:r>
      <w:r w:rsidR="006A3ABF" w:rsidRPr="0018354A">
        <w:rPr>
          <w:lang w:val="en-GB" w:eastAsia="pt-PT"/>
        </w:rPr>
        <w:t xml:space="preserve"> </w:t>
      </w:r>
      <w:r w:rsidR="001A267D" w:rsidRPr="0018354A">
        <w:rPr>
          <w:lang w:val="en-GB" w:eastAsia="pt-PT"/>
        </w:rPr>
        <w:t>113</w:t>
      </w:r>
      <w:r w:rsidR="006A3ABF" w:rsidRPr="0018354A">
        <w:rPr>
          <w:lang w:val="en-GB" w:eastAsia="pt-PT"/>
        </w:rPr>
        <w:t>(1):</w:t>
      </w:r>
      <w:r w:rsidR="001A267D" w:rsidRPr="0018354A">
        <w:rPr>
          <w:lang w:val="en-GB" w:eastAsia="pt-PT"/>
        </w:rPr>
        <w:t>1-17</w:t>
      </w:r>
      <w:r w:rsidR="006A3ABF" w:rsidRPr="0018354A">
        <w:rPr>
          <w:lang w:val="en-GB" w:eastAsia="pt-PT"/>
        </w:rPr>
        <w:t>. doi:10.1080/030044395113010</w:t>
      </w:r>
    </w:p>
    <w:sectPr w:rsidR="006A3ABF" w:rsidRPr="0018354A" w:rsidSect="00BF37BB">
      <w:headerReference w:type="default" r:id="rId7"/>
      <w:footerReference w:type="default" r:id="rId8"/>
      <w:headerReference w:type="first" r:id="rId9"/>
      <w:footerReference w:type="first" r:id="rId10"/>
      <w:pgSz w:w="11906" w:h="16838"/>
      <w:pgMar w:top="1440" w:right="1440" w:bottom="1440" w:left="1440" w:header="709" w:footer="709"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EE08F" w14:textId="77777777" w:rsidR="0066562F" w:rsidRDefault="0066562F">
      <w:pPr>
        <w:spacing w:after="0"/>
      </w:pPr>
      <w:r>
        <w:separator/>
      </w:r>
    </w:p>
  </w:endnote>
  <w:endnote w:type="continuationSeparator" w:id="0">
    <w:p w14:paraId="2EF69872" w14:textId="77777777" w:rsidR="0066562F" w:rsidRDefault="006656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embedRegular r:id="rId1" w:fontKey="{DF6A7408-8360-B840-BB7C-3FDE19EF38F9}"/>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DDB38C9B-A79B-6D4D-B96B-B019A27EB9FB}"/>
    <w:embedBold r:id="rId3" w:fontKey="{AF10AAC3-329C-0348-A14A-B082FFD4DE1D}"/>
  </w:font>
  <w:font w:name="Lucida Grande">
    <w:panose1 w:val="020B0600040502020204"/>
    <w:charset w:val="01"/>
    <w:family w:val="auto"/>
    <w:pitch w:val="default"/>
  </w:font>
  <w:font w:name="Myriad Pro">
    <w:altName w:val="Segoe UI"/>
    <w:panose1 w:val="020B0503030403020204"/>
    <w:charset w:val="00"/>
    <w:family w:val="swiss"/>
    <w:notTrueType/>
    <w:pitch w:val="variable"/>
    <w:sig w:usb0="A00002AF" w:usb1="5000204B" w:usb2="00000000" w:usb3="00000000" w:csb0="0000019F" w:csb1="00000000"/>
  </w:font>
  <w:font w:name="Source Han Sans CN">
    <w:panose1 w:val="020B06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embedRegular r:id="rId6" w:fontKey="{F9FE9CD4-0A09-B343-AADA-36F98FB60006}"/>
    <w:embedItalic r:id="rId7" w:fontKey="{3CA2A1F0-1F04-9D4E-AA9E-1DC09C69B147}"/>
  </w:font>
  <w:font w:name="Minion Pro">
    <w:altName w:val="Calibri"/>
    <w:panose1 w:val="02040503050201020203"/>
    <w:charset w:val="00"/>
    <w:family w:val="roman"/>
    <w:notTrueType/>
    <w:pitch w:val="variable"/>
    <w:sig w:usb0="E00002AF" w:usb1="5000E07B"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8" w:fontKey="{E76EB669-0F7A-734B-AFBE-7DCB3C4A6588}"/>
    <w:embedBold r:id="rId9" w:fontKey="{E39105DB-86EB-A44F-A56B-CDA691C470D0}"/>
    <w:embedItalic r:id="rId10" w:fontKey="{6AC0D4A6-C7D2-5740-BA18-C39429EF79A7}"/>
  </w:font>
  <w:font w:name="Arial">
    <w:panose1 w:val="020B0604020202020204"/>
    <w:charset w:val="EE"/>
    <w:family w:val="swiss"/>
    <w:pitch w:val="variable"/>
    <w:sig w:usb0="E0002AFF" w:usb1="C0007843" w:usb2="00000009" w:usb3="00000000" w:csb0="000001FF" w:csb1="00000000"/>
    <w:embedRegular r:id="rId11" w:fontKey="{4BFF3065-67CD-6648-B37A-44A52398FEAD}"/>
    <w:embedItalic r:id="rId12" w:fontKey="{557E24B4-9CE4-B643-AB7C-ED0FA85CACAB}"/>
  </w:font>
  <w:font w:name="Calibri">
    <w:panose1 w:val="020F0502020204030204"/>
    <w:charset w:val="EE"/>
    <w:family w:val="swiss"/>
    <w:pitch w:val="variable"/>
    <w:sig w:usb0="E0002AFF" w:usb1="C000ACFF" w:usb2="00000009" w:usb3="00000000" w:csb0="000001FF" w:csb1="00000000"/>
    <w:embedRegular r:id="rId13" w:fontKey="{31277E77-3A17-BD49-A24A-47193643D43C}"/>
    <w:embedItalic r:id="rId14" w:fontKey="{42AEB745-8941-DE46-83C4-5BD291C7542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B147" w14:textId="77777777" w:rsidR="005D313A" w:rsidRPr="003F29E8" w:rsidRDefault="00BF37BB" w:rsidP="00114222">
    <w:pPr>
      <w:pStyle w:val="Footing"/>
      <w:rPr>
        <w:color w:val="7F7F7F" w:themeColor="text1" w:themeTint="80"/>
      </w:rPr>
    </w:pPr>
    <w:r w:rsidRPr="003F29E8">
      <w:rPr>
        <w:color w:val="7F7F7F" w:themeColor="text1" w:themeTint="80"/>
      </w:rPr>
      <w:t>29 June - 4 July 2025, Kraków, Poland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3CB4" w14:textId="77777777" w:rsidR="005D313A" w:rsidRDefault="005D313A">
    <w:pPr>
      <w:pStyle w:val="Footer"/>
      <w:jc w:val="center"/>
      <w:rPr>
        <w:rFonts w:ascii="Arial" w:hAnsi="Arial" w:cs="Arial"/>
        <w:i/>
        <w:iCs/>
        <w:lang w:val="it-IT"/>
      </w:rPr>
    </w:pPr>
  </w:p>
  <w:p w14:paraId="69E8756B" w14:textId="77777777" w:rsidR="005D313A" w:rsidRDefault="00D16FD9">
    <w:pPr>
      <w:pStyle w:val="Footer"/>
      <w:jc w:val="center"/>
      <w:rPr>
        <w:rFonts w:ascii="Arial" w:hAnsi="Arial" w:cs="Arial"/>
        <w:i/>
        <w:iCs/>
        <w:lang w:val="en-US"/>
      </w:rPr>
    </w:pPr>
    <w:r>
      <w:rPr>
        <w:rFonts w:ascii="Arial" w:hAnsi="Arial" w:cs="Arial"/>
        <w:i/>
        <w:iCs/>
        <w:lang w:val="en-US"/>
      </w:rPr>
      <w:t>22-27 September 2024, Lecce, ITALY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BE605" w14:textId="77777777" w:rsidR="0066562F" w:rsidRDefault="0066562F">
      <w:pPr>
        <w:spacing w:after="0"/>
      </w:pPr>
      <w:r>
        <w:separator/>
      </w:r>
    </w:p>
  </w:footnote>
  <w:footnote w:type="continuationSeparator" w:id="0">
    <w:p w14:paraId="123E67C8" w14:textId="77777777" w:rsidR="0066562F" w:rsidRDefault="006656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34" w:type="dxa"/>
      <w:tblLayout w:type="fixed"/>
      <w:tblLook w:val="04A0" w:firstRow="1" w:lastRow="0" w:firstColumn="1" w:lastColumn="0" w:noHBand="0" w:noVBand="1"/>
    </w:tblPr>
    <w:tblGrid>
      <w:gridCol w:w="851"/>
      <w:gridCol w:w="8349"/>
    </w:tblGrid>
    <w:tr w:rsidR="002B28A6" w14:paraId="05BF44E8" w14:textId="77777777" w:rsidTr="00F201F4">
      <w:trPr>
        <w:trHeight w:val="289"/>
      </w:trPr>
      <w:tc>
        <w:tcPr>
          <w:tcW w:w="851" w:type="dxa"/>
          <w:tcBorders>
            <w:top w:val="nil"/>
            <w:left w:val="nil"/>
            <w:bottom w:val="nil"/>
            <w:right w:val="nil"/>
          </w:tcBorders>
        </w:tcPr>
        <w:p w14:paraId="0469C5EC" w14:textId="77777777" w:rsidR="002B28A6" w:rsidRDefault="002B28A6" w:rsidP="002B28A6">
          <w:pPr>
            <w:pStyle w:val="Header"/>
            <w:rPr>
              <w:rFonts w:ascii="Arial" w:hAnsi="Arial" w:cs="Arial"/>
              <w:color w:val="1F1F1F"/>
              <w:shd w:val="clear" w:color="auto" w:fill="FFFFFF"/>
            </w:rPr>
          </w:pPr>
          <w:r>
            <w:rPr>
              <w:rFonts w:ascii="Arial" w:hAnsi="Arial" w:cs="Arial"/>
              <w:noProof/>
              <w:color w:val="1F1F1F"/>
              <w:shd w:val="clear" w:color="auto" w:fill="FFFFFF"/>
            </w:rPr>
            <w:drawing>
              <wp:inline distT="0" distB="0" distL="0" distR="0" wp14:anchorId="34F62886" wp14:editId="2E215E42">
                <wp:extent cx="464820" cy="3378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RC_logo_sygnet_monochrome_dark.png"/>
                        <pic:cNvPicPr/>
                      </pic:nvPicPr>
                      <pic:blipFill>
                        <a:blip r:embed="rId1">
                          <a:extLst>
                            <a:ext uri="{28A0092B-C50C-407E-A947-70E740481C1C}">
                              <a14:useLocalDpi xmlns:a14="http://schemas.microsoft.com/office/drawing/2010/main" val="0"/>
                            </a:ext>
                          </a:extLst>
                        </a:blip>
                        <a:stretch>
                          <a:fillRect/>
                        </a:stretch>
                      </pic:blipFill>
                      <pic:spPr>
                        <a:xfrm>
                          <a:off x="0" y="0"/>
                          <a:ext cx="464820" cy="337820"/>
                        </a:xfrm>
                        <a:prstGeom prst="rect">
                          <a:avLst/>
                        </a:prstGeom>
                      </pic:spPr>
                    </pic:pic>
                  </a:graphicData>
                </a:graphic>
              </wp:inline>
            </w:drawing>
          </w:r>
        </w:p>
      </w:tc>
      <w:tc>
        <w:tcPr>
          <w:tcW w:w="8349" w:type="dxa"/>
          <w:tcBorders>
            <w:top w:val="nil"/>
            <w:left w:val="nil"/>
            <w:bottom w:val="nil"/>
            <w:right w:val="nil"/>
          </w:tcBorders>
        </w:tcPr>
        <w:p w14:paraId="68DAAECC" w14:textId="77777777" w:rsidR="002B28A6" w:rsidRPr="00093C9E" w:rsidRDefault="002B28A6" w:rsidP="00093C9E">
          <w:pPr>
            <w:pStyle w:val="Header1"/>
            <w:rPr>
              <w:color w:val="7F7F7F" w:themeColor="text1" w:themeTint="80"/>
            </w:rPr>
          </w:pPr>
          <w:r w:rsidRPr="00093C9E">
            <w:rPr>
              <w:color w:val="7F7F7F" w:themeColor="text1" w:themeTint="80"/>
            </w:rPr>
            <w:t>25th Radiocarbon Conference</w:t>
          </w:r>
        </w:p>
        <w:p w14:paraId="2870AD90" w14:textId="77777777" w:rsidR="002B28A6" w:rsidRPr="00FE7454" w:rsidRDefault="00BF37BB" w:rsidP="00093C9E">
          <w:pPr>
            <w:pStyle w:val="Footing"/>
            <w:jc w:val="left"/>
            <w:rPr>
              <w:rFonts w:asciiTheme="majorHAnsi" w:hAnsiTheme="majorHAnsi" w:cstheme="majorHAnsi"/>
            </w:rPr>
          </w:pPr>
          <w:r w:rsidRPr="00093C9E">
            <w:rPr>
              <w:color w:val="7F7F7F" w:themeColor="text1" w:themeTint="80"/>
              <w:shd w:val="clear" w:color="auto" w:fill="FFFFFF"/>
            </w:rPr>
            <w:t>Kraków</w:t>
          </w:r>
          <w:r w:rsidR="002B28A6" w:rsidRPr="00093C9E">
            <w:rPr>
              <w:color w:val="7F7F7F" w:themeColor="text1" w:themeTint="80"/>
              <w:shd w:val="clear" w:color="auto" w:fill="FFFFFF"/>
            </w:rPr>
            <w:t xml:space="preserve"> 2025</w:t>
          </w:r>
        </w:p>
      </w:tc>
    </w:tr>
  </w:tbl>
  <w:p w14:paraId="15C338B9" w14:textId="77777777" w:rsidR="005D313A" w:rsidRPr="002B28A6" w:rsidRDefault="005D313A" w:rsidP="002B2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D60BB" w14:textId="77777777" w:rsidR="005D313A" w:rsidRDefault="00D16FD9">
    <w:pPr>
      <w:pStyle w:val="Header"/>
      <w:jc w:val="center"/>
      <w:rPr>
        <w:rFonts w:ascii="Arial" w:hAnsi="Arial" w:cs="Arial"/>
        <w:color w:val="1F1F1F"/>
        <w:shd w:val="clear" w:color="auto" w:fill="FFFFFF"/>
      </w:rPr>
    </w:pPr>
    <w:r>
      <w:rPr>
        <w:rFonts w:ascii="Arial" w:hAnsi="Arial" w:cs="Arial"/>
        <w:color w:val="1F1F1F"/>
        <w:shd w:val="clear" w:color="auto" w:fill="FFFFFF"/>
      </w:rPr>
      <w:t>4</w:t>
    </w:r>
    <w:r>
      <w:rPr>
        <w:rFonts w:ascii="Arial" w:hAnsi="Arial" w:cs="Arial"/>
        <w:color w:val="1F1F1F"/>
        <w:shd w:val="clear" w:color="auto" w:fill="FFFFFF"/>
        <w:vertAlign w:val="superscript"/>
      </w:rPr>
      <w:t>th</w:t>
    </w:r>
    <w:r>
      <w:rPr>
        <w:rFonts w:ascii="Arial" w:hAnsi="Arial" w:cs="Arial"/>
        <w:color w:val="1F1F1F"/>
        <w:shd w:val="clear" w:color="auto" w:fill="FFFFFF"/>
      </w:rPr>
      <w:t xml:space="preserve"> International Conference on Radiocarbon in the Environment Conference</w:t>
    </w:r>
  </w:p>
  <w:p w14:paraId="20B4DA13" w14:textId="77777777" w:rsidR="005D313A" w:rsidRDefault="00D16FD9">
    <w:pPr>
      <w:pStyle w:val="Header"/>
      <w:jc w:val="center"/>
      <w:rPr>
        <w:rFonts w:ascii="Arial" w:hAnsi="Arial" w:cs="Arial"/>
      </w:rPr>
    </w:pPr>
    <w:r>
      <w:rPr>
        <w:rFonts w:ascii="Arial" w:hAnsi="Arial" w:cs="Arial"/>
        <w:color w:val="1F1F1F"/>
        <w:shd w:val="clear" w:color="auto" w:fill="FFFFFF"/>
      </w:rPr>
      <w:t>RE-IV Conference – Lecce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13A"/>
    <w:rsid w:val="00093C9E"/>
    <w:rsid w:val="00114222"/>
    <w:rsid w:val="00166BAD"/>
    <w:rsid w:val="0018354A"/>
    <w:rsid w:val="001A267D"/>
    <w:rsid w:val="002A521B"/>
    <w:rsid w:val="002B28A6"/>
    <w:rsid w:val="003F29E8"/>
    <w:rsid w:val="00543801"/>
    <w:rsid w:val="005D313A"/>
    <w:rsid w:val="0066562F"/>
    <w:rsid w:val="006A3ABF"/>
    <w:rsid w:val="00782945"/>
    <w:rsid w:val="007E71C2"/>
    <w:rsid w:val="00A84677"/>
    <w:rsid w:val="00BF37BB"/>
    <w:rsid w:val="00C47DB3"/>
    <w:rsid w:val="00D16FD9"/>
    <w:rsid w:val="00D40B3F"/>
    <w:rsid w:val="00F201F4"/>
    <w:rsid w:val="00FE7454"/>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4CB82"/>
  <w15:docId w15:val="{41B2D24B-710D-41B3-B89D-F2F8AAF8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ja-JP"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5133"/>
    <w:pPr>
      <w:spacing w:after="200"/>
    </w:pPr>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2B3"/>
    <w:rPr>
      <w:color w:val="0000FF" w:themeColor="hyperlink"/>
      <w:u w:val="single"/>
    </w:rPr>
  </w:style>
  <w:style w:type="character" w:customStyle="1" w:styleId="BalloonTextChar">
    <w:name w:val="Balloon Text Char"/>
    <w:basedOn w:val="DefaultParagraphFont"/>
    <w:link w:val="BalloonText"/>
    <w:uiPriority w:val="99"/>
    <w:semiHidden/>
    <w:qFormat/>
    <w:rsid w:val="00E20598"/>
    <w:rPr>
      <w:rFonts w:ascii="Lucida Grande" w:hAnsi="Lucida Grande" w:cs="Lucida Grande"/>
      <w:sz w:val="18"/>
      <w:szCs w:val="18"/>
      <w:lang w:val="pt-PT"/>
    </w:rPr>
  </w:style>
  <w:style w:type="character" w:customStyle="1" w:styleId="HeaderChar">
    <w:name w:val="Header Char"/>
    <w:basedOn w:val="DefaultParagraphFont"/>
    <w:link w:val="Header"/>
    <w:uiPriority w:val="99"/>
    <w:qFormat/>
    <w:rsid w:val="00523E24"/>
    <w:rPr>
      <w:lang w:val="pt-PT"/>
    </w:rPr>
  </w:style>
  <w:style w:type="character" w:customStyle="1" w:styleId="FooterChar">
    <w:name w:val="Footer Char"/>
    <w:basedOn w:val="DefaultParagraphFont"/>
    <w:link w:val="Footer"/>
    <w:uiPriority w:val="99"/>
    <w:qFormat/>
    <w:rsid w:val="00523E24"/>
    <w:rPr>
      <w:lang w:val="pt-PT"/>
    </w:rPr>
  </w:style>
  <w:style w:type="character" w:customStyle="1" w:styleId="Nierozpoznanawzmianka1">
    <w:name w:val="Nierozpoznana wzmianka1"/>
    <w:basedOn w:val="DefaultParagraphFont"/>
    <w:uiPriority w:val="99"/>
    <w:semiHidden/>
    <w:unhideWhenUsed/>
    <w:qFormat/>
    <w:rsid w:val="00C20321"/>
    <w:rPr>
      <w:color w:val="605E5C"/>
      <w:shd w:val="clear" w:color="auto" w:fill="E1DFDD"/>
    </w:rPr>
  </w:style>
  <w:style w:type="character" w:customStyle="1" w:styleId="string-name">
    <w:name w:val="string-name"/>
    <w:basedOn w:val="DefaultParagraphFont"/>
    <w:rsid w:val="00FC0068"/>
  </w:style>
  <w:style w:type="character" w:customStyle="1" w:styleId="surname">
    <w:name w:val="surname"/>
    <w:basedOn w:val="DefaultParagraphFont"/>
    <w:rsid w:val="00FC0068"/>
  </w:style>
  <w:style w:type="character" w:customStyle="1" w:styleId="apple-converted-space">
    <w:name w:val="apple-converted-space"/>
    <w:basedOn w:val="DefaultParagraphFont"/>
    <w:rsid w:val="00FC0068"/>
  </w:style>
  <w:style w:type="character" w:customStyle="1" w:styleId="given-names">
    <w:name w:val="given-names"/>
    <w:basedOn w:val="DefaultParagraphFont"/>
    <w:rsid w:val="00FC0068"/>
  </w:style>
  <w:style w:type="character" w:customStyle="1" w:styleId="year">
    <w:name w:val="year"/>
    <w:basedOn w:val="DefaultParagraphFont"/>
    <w:rsid w:val="00FC0068"/>
  </w:style>
  <w:style w:type="character" w:customStyle="1" w:styleId="article-title">
    <w:name w:val="article-title"/>
    <w:basedOn w:val="DefaultParagraphFont"/>
    <w:rsid w:val="00FC0068"/>
  </w:style>
  <w:style w:type="character" w:customStyle="1" w:styleId="source">
    <w:name w:val="source"/>
    <w:basedOn w:val="DefaultParagraphFont"/>
    <w:rsid w:val="00FC0068"/>
  </w:style>
  <w:style w:type="character" w:customStyle="1" w:styleId="volume">
    <w:name w:val="volume"/>
    <w:basedOn w:val="DefaultParagraphFont"/>
    <w:rsid w:val="00FC0068"/>
  </w:style>
  <w:style w:type="character" w:customStyle="1" w:styleId="issue">
    <w:name w:val="issue"/>
    <w:basedOn w:val="DefaultParagraphFont"/>
    <w:rsid w:val="00FC0068"/>
  </w:style>
  <w:style w:type="character" w:customStyle="1" w:styleId="fpage">
    <w:name w:val="fpage"/>
    <w:basedOn w:val="DefaultParagraphFont"/>
    <w:rsid w:val="00FC0068"/>
  </w:style>
  <w:style w:type="character" w:customStyle="1" w:styleId="lpage">
    <w:name w:val="lpage"/>
    <w:basedOn w:val="DefaultParagraphFont"/>
    <w:rsid w:val="00FC0068"/>
  </w:style>
  <w:style w:type="paragraph" w:customStyle="1" w:styleId="Nogwek">
    <w:name w:val="Nogōwek"/>
    <w:basedOn w:val="Normal"/>
    <w:next w:val="BodyText"/>
    <w:pPr>
      <w:keepNext/>
      <w:spacing w:before="240" w:after="120"/>
    </w:pPr>
    <w:rPr>
      <w:rFonts w:ascii="Myriad Pro" w:eastAsia="Source Han Sans CN" w:hAnsi="Myriad Pro" w:cs="Lucida Sans"/>
      <w:sz w:val="22"/>
      <w:szCs w:val="28"/>
    </w:rPr>
  </w:style>
  <w:style w:type="paragraph" w:styleId="BodyText">
    <w:name w:val="Body Text"/>
    <w:basedOn w:val="Normal"/>
    <w:pPr>
      <w:spacing w:after="140" w:line="276" w:lineRule="auto"/>
    </w:pPr>
  </w:style>
  <w:style w:type="paragraph" w:styleId="List">
    <w:name w:val="List"/>
    <w:basedOn w:val="BodyText"/>
    <w:rPr>
      <w:rFonts w:ascii="Minion Pro" w:hAnsi="Minion Pro" w:cs="Lucida Sans"/>
    </w:rPr>
  </w:style>
  <w:style w:type="paragraph" w:styleId="Caption">
    <w:name w:val="caption"/>
    <w:basedOn w:val="Normal"/>
    <w:pPr>
      <w:suppressLineNumbers/>
      <w:spacing w:before="120" w:after="120"/>
    </w:pPr>
    <w:rPr>
      <w:rFonts w:ascii="Minion Pro" w:hAnsi="Minion Pro" w:cs="Lucida Sans"/>
      <w:i/>
      <w:iCs/>
      <w:sz w:val="21"/>
    </w:rPr>
  </w:style>
  <w:style w:type="paragraph" w:customStyle="1" w:styleId="Indeks">
    <w:name w:val="Indeks"/>
    <w:basedOn w:val="Normal"/>
    <w:pPr>
      <w:suppressLineNumbers/>
    </w:pPr>
    <w:rPr>
      <w:rFonts w:ascii="Minion Pro" w:hAnsi="Minion Pro" w:cs="Lucida Sans"/>
    </w:rPr>
  </w:style>
  <w:style w:type="paragraph" w:styleId="ListParagraph">
    <w:name w:val="List Paragraph"/>
    <w:basedOn w:val="Normal"/>
    <w:uiPriority w:val="34"/>
    <w:rsid w:val="003A12B3"/>
    <w:pPr>
      <w:ind w:left="720"/>
      <w:contextualSpacing/>
    </w:pPr>
  </w:style>
  <w:style w:type="paragraph" w:styleId="BalloonText">
    <w:name w:val="Balloon Text"/>
    <w:basedOn w:val="Normal"/>
    <w:link w:val="BalloonTextChar"/>
    <w:uiPriority w:val="99"/>
    <w:semiHidden/>
    <w:unhideWhenUsed/>
    <w:qFormat/>
    <w:rsid w:val="00E20598"/>
    <w:pPr>
      <w:spacing w:after="0"/>
    </w:pPr>
    <w:rPr>
      <w:rFonts w:ascii="Lucida Grande" w:hAnsi="Lucida Grande" w:cs="Lucida Grande"/>
      <w:sz w:val="18"/>
      <w:szCs w:val="18"/>
    </w:rPr>
  </w:style>
  <w:style w:type="paragraph" w:customStyle="1" w:styleId="Gwkaistopka">
    <w:name w:val="Gōwka i stopka"/>
    <w:basedOn w:val="Normal"/>
  </w:style>
  <w:style w:type="paragraph" w:styleId="Header">
    <w:name w:val="header"/>
    <w:basedOn w:val="Normal"/>
    <w:link w:val="HeaderChar"/>
    <w:uiPriority w:val="99"/>
    <w:unhideWhenUsed/>
    <w:rsid w:val="00523E24"/>
    <w:pPr>
      <w:tabs>
        <w:tab w:val="center" w:pos="4819"/>
        <w:tab w:val="right" w:pos="9638"/>
      </w:tabs>
      <w:spacing w:after="0"/>
    </w:pPr>
  </w:style>
  <w:style w:type="paragraph" w:styleId="Footer">
    <w:name w:val="footer"/>
    <w:basedOn w:val="Normal"/>
    <w:link w:val="FooterChar"/>
    <w:uiPriority w:val="99"/>
    <w:unhideWhenUsed/>
    <w:rsid w:val="00523E24"/>
    <w:pPr>
      <w:tabs>
        <w:tab w:val="center" w:pos="4819"/>
        <w:tab w:val="right" w:pos="9638"/>
      </w:tabs>
      <w:spacing w:after="0"/>
    </w:pPr>
  </w:style>
  <w:style w:type="paragraph" w:styleId="NormalWeb">
    <w:name w:val="Normal (Web)"/>
    <w:basedOn w:val="Normal"/>
    <w:uiPriority w:val="99"/>
    <w:semiHidden/>
    <w:unhideWhenUsed/>
    <w:qFormat/>
    <w:rsid w:val="00C20321"/>
    <w:pPr>
      <w:spacing w:beforeAutospacing="1" w:afterAutospacing="1"/>
    </w:pPr>
    <w:rPr>
      <w:rFonts w:ascii="Times New Roman" w:eastAsia="Times New Roman" w:hAnsi="Times New Roman" w:cs="Times New Roman"/>
      <w:lang w:val="it-IT" w:eastAsia="it-IT"/>
    </w:rPr>
  </w:style>
  <w:style w:type="table" w:styleId="TableGrid">
    <w:name w:val="Table Grid"/>
    <w:basedOn w:val="TableNormal"/>
    <w:uiPriority w:val="59"/>
    <w:rsid w:val="002B2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Znak"/>
    <w:qFormat/>
    <w:rsid w:val="00114222"/>
    <w:pPr>
      <w:jc w:val="center"/>
    </w:pPr>
    <w:rPr>
      <w:rFonts w:ascii="Segoe UI" w:hAnsi="Segoe UI" w:cs="Segoe UI"/>
      <w:b/>
      <w:color w:val="008000"/>
      <w:sz w:val="32"/>
      <w:szCs w:val="32"/>
    </w:rPr>
  </w:style>
  <w:style w:type="paragraph" w:customStyle="1" w:styleId="Author">
    <w:name w:val="Author"/>
    <w:basedOn w:val="Normal"/>
    <w:link w:val="AuthorZnak"/>
    <w:qFormat/>
    <w:rsid w:val="00114222"/>
    <w:pPr>
      <w:jc w:val="center"/>
    </w:pPr>
    <w:rPr>
      <w:rFonts w:ascii="Segoe UI" w:hAnsi="Segoe UI" w:cs="Segoe UI"/>
    </w:rPr>
  </w:style>
  <w:style w:type="character" w:customStyle="1" w:styleId="TitleZnak">
    <w:name w:val="Title Znak"/>
    <w:basedOn w:val="DefaultParagraphFont"/>
    <w:link w:val="Title1"/>
    <w:rsid w:val="00114222"/>
    <w:rPr>
      <w:rFonts w:ascii="Segoe UI" w:hAnsi="Segoe UI" w:cs="Segoe UI"/>
      <w:b/>
      <w:color w:val="008000"/>
      <w:sz w:val="32"/>
      <w:szCs w:val="32"/>
      <w:lang w:val="pt-PT"/>
    </w:rPr>
  </w:style>
  <w:style w:type="paragraph" w:customStyle="1" w:styleId="AffiliationsandReferences">
    <w:name w:val="Affiliations and References"/>
    <w:basedOn w:val="Normal"/>
    <w:link w:val="AffiliationsandReferencesZnak"/>
    <w:qFormat/>
    <w:rsid w:val="00114222"/>
    <w:pPr>
      <w:spacing w:line="240" w:lineRule="atLeast"/>
    </w:pPr>
    <w:rPr>
      <w:rFonts w:ascii="Segoe UI" w:hAnsi="Segoe UI" w:cs="Segoe UI"/>
      <w:iCs/>
      <w:color w:val="7F7F7F" w:themeColor="text1" w:themeTint="80"/>
      <w:sz w:val="18"/>
      <w:szCs w:val="18"/>
    </w:rPr>
  </w:style>
  <w:style w:type="character" w:customStyle="1" w:styleId="AuthorZnak">
    <w:name w:val="Author Znak"/>
    <w:basedOn w:val="DefaultParagraphFont"/>
    <w:link w:val="Author"/>
    <w:rsid w:val="00114222"/>
    <w:rPr>
      <w:rFonts w:ascii="Segoe UI" w:hAnsi="Segoe UI" w:cs="Segoe UI"/>
      <w:lang w:val="pt-PT"/>
    </w:rPr>
  </w:style>
  <w:style w:type="paragraph" w:customStyle="1" w:styleId="Subtitle1">
    <w:name w:val="Subtitle1"/>
    <w:basedOn w:val="Normal"/>
    <w:link w:val="SubtitleZnak"/>
    <w:qFormat/>
    <w:rsid w:val="00114222"/>
    <w:pPr>
      <w:widowControl w:val="0"/>
      <w:jc w:val="center"/>
    </w:pPr>
    <w:rPr>
      <w:rFonts w:ascii="Segoe UI" w:hAnsi="Segoe UI" w:cs="Segoe UI"/>
      <w:b/>
      <w:color w:val="000000" w:themeColor="text1"/>
      <w:sz w:val="28"/>
      <w:szCs w:val="28"/>
      <w:lang w:val="en-US"/>
    </w:rPr>
  </w:style>
  <w:style w:type="character" w:customStyle="1" w:styleId="AffiliationsandReferencesZnak">
    <w:name w:val="Affiliations and References Znak"/>
    <w:basedOn w:val="DefaultParagraphFont"/>
    <w:link w:val="AffiliationsandReferences"/>
    <w:rsid w:val="00114222"/>
    <w:rPr>
      <w:rFonts w:ascii="Segoe UI" w:hAnsi="Segoe UI" w:cs="Segoe UI"/>
      <w:iCs/>
      <w:color w:val="7F7F7F" w:themeColor="text1" w:themeTint="80"/>
      <w:sz w:val="18"/>
      <w:szCs w:val="18"/>
      <w:lang w:val="pt-PT"/>
    </w:rPr>
  </w:style>
  <w:style w:type="paragraph" w:customStyle="1" w:styleId="Body">
    <w:name w:val="Body"/>
    <w:basedOn w:val="Normal"/>
    <w:link w:val="BodyZnak"/>
    <w:qFormat/>
    <w:rsid w:val="00114222"/>
    <w:pPr>
      <w:widowControl w:val="0"/>
      <w:jc w:val="both"/>
    </w:pPr>
    <w:rPr>
      <w:rFonts w:ascii="Segoe UI" w:hAnsi="Segoe UI" w:cs="Segoe UI"/>
      <w:color w:val="000000" w:themeColor="text1"/>
      <w:sz w:val="20"/>
      <w:szCs w:val="20"/>
      <w:lang w:val="en-US"/>
    </w:rPr>
  </w:style>
  <w:style w:type="character" w:customStyle="1" w:styleId="SubtitleZnak">
    <w:name w:val="Subtitle Znak"/>
    <w:basedOn w:val="DefaultParagraphFont"/>
    <w:link w:val="Subtitle1"/>
    <w:rsid w:val="00114222"/>
    <w:rPr>
      <w:rFonts w:ascii="Segoe UI" w:hAnsi="Segoe UI" w:cs="Segoe UI"/>
      <w:b/>
      <w:color w:val="000000" w:themeColor="text1"/>
      <w:sz w:val="28"/>
      <w:szCs w:val="28"/>
      <w:lang w:val="en-US"/>
    </w:rPr>
  </w:style>
  <w:style w:type="paragraph" w:customStyle="1" w:styleId="Heading">
    <w:name w:val="Heading"/>
    <w:basedOn w:val="Normal"/>
    <w:link w:val="HeadingZnak"/>
    <w:qFormat/>
    <w:rsid w:val="00114222"/>
    <w:pPr>
      <w:widowControl w:val="0"/>
      <w:jc w:val="both"/>
    </w:pPr>
    <w:rPr>
      <w:rFonts w:ascii="Segoe UI" w:hAnsi="Segoe UI" w:cs="Segoe UI"/>
      <w:b/>
      <w:color w:val="000000" w:themeColor="text1"/>
      <w:sz w:val="20"/>
      <w:szCs w:val="20"/>
      <w:lang w:val="en-GB"/>
    </w:rPr>
  </w:style>
  <w:style w:type="character" w:customStyle="1" w:styleId="BodyZnak">
    <w:name w:val="Body Znak"/>
    <w:basedOn w:val="DefaultParagraphFont"/>
    <w:link w:val="Body"/>
    <w:rsid w:val="00114222"/>
    <w:rPr>
      <w:rFonts w:ascii="Segoe UI" w:hAnsi="Segoe UI" w:cs="Segoe UI"/>
      <w:color w:val="000000" w:themeColor="text1"/>
      <w:sz w:val="20"/>
      <w:szCs w:val="20"/>
      <w:lang w:val="en-US"/>
    </w:rPr>
  </w:style>
  <w:style w:type="paragraph" w:customStyle="1" w:styleId="Footing">
    <w:name w:val="Footing"/>
    <w:basedOn w:val="Footer"/>
    <w:link w:val="FootingZnak"/>
    <w:qFormat/>
    <w:rsid w:val="00114222"/>
    <w:pPr>
      <w:jc w:val="center"/>
    </w:pPr>
    <w:rPr>
      <w:rFonts w:ascii="Segoe UI" w:hAnsi="Segoe UI" w:cs="Segoe UI"/>
      <w:iCs/>
      <w:sz w:val="20"/>
      <w:szCs w:val="20"/>
      <w:lang w:val="en-US"/>
    </w:rPr>
  </w:style>
  <w:style w:type="character" w:customStyle="1" w:styleId="HeadingZnak">
    <w:name w:val="Heading Znak"/>
    <w:basedOn w:val="DefaultParagraphFont"/>
    <w:link w:val="Heading"/>
    <w:rsid w:val="00114222"/>
    <w:rPr>
      <w:rFonts w:ascii="Segoe UI" w:hAnsi="Segoe UI" w:cs="Segoe UI"/>
      <w:b/>
      <w:color w:val="000000" w:themeColor="text1"/>
      <w:sz w:val="20"/>
      <w:szCs w:val="20"/>
      <w:lang w:val="en-GB"/>
    </w:rPr>
  </w:style>
  <w:style w:type="paragraph" w:customStyle="1" w:styleId="Header1">
    <w:name w:val="Header1"/>
    <w:basedOn w:val="Header"/>
    <w:link w:val="HeaderZnak"/>
    <w:qFormat/>
    <w:rsid w:val="00093C9E"/>
    <w:rPr>
      <w:rFonts w:ascii="Segoe UI" w:hAnsi="Segoe UI" w:cs="Segoe UI"/>
      <w:b/>
      <w:shd w:val="clear" w:color="auto" w:fill="FFFFFF"/>
    </w:rPr>
  </w:style>
  <w:style w:type="character" w:customStyle="1" w:styleId="FootingZnak">
    <w:name w:val="Footing Znak"/>
    <w:basedOn w:val="FooterChar"/>
    <w:link w:val="Footing"/>
    <w:rsid w:val="00114222"/>
    <w:rPr>
      <w:rFonts w:ascii="Segoe UI" w:hAnsi="Segoe UI" w:cs="Segoe UI"/>
      <w:iCs/>
      <w:sz w:val="20"/>
      <w:szCs w:val="20"/>
      <w:lang w:val="en-US"/>
    </w:rPr>
  </w:style>
  <w:style w:type="character" w:customStyle="1" w:styleId="HeaderZnak">
    <w:name w:val="Header Znak"/>
    <w:basedOn w:val="HeaderChar"/>
    <w:link w:val="Header1"/>
    <w:rsid w:val="00093C9E"/>
    <w:rPr>
      <w:rFonts w:ascii="Segoe UI" w:hAnsi="Segoe UI" w:cs="Segoe UI"/>
      <w:b/>
      <w:lang w:val="pt-PT"/>
    </w:rPr>
  </w:style>
  <w:style w:type="character" w:styleId="UnresolvedMention">
    <w:name w:val="Unresolved Mention"/>
    <w:basedOn w:val="DefaultParagraphFont"/>
    <w:uiPriority w:val="99"/>
    <w:semiHidden/>
    <w:unhideWhenUsed/>
    <w:rsid w:val="00183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04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45D89-A606-4899-A496-A897B5C1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387</Words>
  <Characters>2210</Characters>
  <Application>Microsoft Office Word</Application>
  <DocSecurity>0</DocSecurity>
  <Lines>18</Lines>
  <Paragraphs>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uvigo</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Santos</dc:creator>
  <dc:description/>
  <cp:lastModifiedBy>Jacek Pawlyta</cp:lastModifiedBy>
  <cp:revision>4</cp:revision>
  <cp:lastPrinted>2025-02-05T14:16:00Z</cp:lastPrinted>
  <dcterms:created xsi:type="dcterms:W3CDTF">2025-02-05T14:03:00Z</dcterms:created>
  <dcterms:modified xsi:type="dcterms:W3CDTF">2025-02-12T15:29:00Z</dcterms:modified>
  <dc:language>en-GB</dc:language>
</cp:coreProperties>
</file>